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24"/>
        <w:gridCol w:w="1323"/>
        <w:gridCol w:w="1448"/>
        <w:gridCol w:w="5681"/>
      </w:tblGrid>
      <w:tr w:rsidR="004B2E28" w:rsidTr="004B2E28">
        <w:tc>
          <w:tcPr>
            <w:tcW w:w="2394" w:type="dxa"/>
          </w:tcPr>
          <w:p w:rsidR="004B2E28" w:rsidRPr="004B2E28" w:rsidRDefault="004B2E28">
            <w:pPr>
              <w:rPr>
                <w:b/>
              </w:rPr>
            </w:pPr>
            <w:r>
              <w:rPr>
                <w:b/>
              </w:rPr>
              <w:t>Image Description</w:t>
            </w:r>
          </w:p>
        </w:tc>
        <w:tc>
          <w:tcPr>
            <w:tcW w:w="2394" w:type="dxa"/>
          </w:tcPr>
          <w:p w:rsidR="004B2E28" w:rsidRPr="004B2E28" w:rsidRDefault="004B2E28">
            <w:pPr>
              <w:rPr>
                <w:b/>
              </w:rPr>
            </w:pPr>
            <w:r>
              <w:rPr>
                <w:b/>
              </w:rPr>
              <w:t>Element- Cultural Universal</w:t>
            </w:r>
          </w:p>
        </w:tc>
        <w:tc>
          <w:tcPr>
            <w:tcW w:w="2394" w:type="dxa"/>
          </w:tcPr>
          <w:p w:rsidR="004B2E28" w:rsidRPr="004B2E28" w:rsidRDefault="004B2E28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394" w:type="dxa"/>
          </w:tcPr>
          <w:p w:rsidR="004B2E28" w:rsidRPr="004B2E28" w:rsidRDefault="004B2E28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Costa Rica Political Advisor</w:t>
            </w:r>
          </w:p>
        </w:tc>
        <w:tc>
          <w:tcPr>
            <w:tcW w:w="2394" w:type="dxa"/>
          </w:tcPr>
          <w:p w:rsidR="004B2E28" w:rsidRDefault="004B2E28">
            <w:r>
              <w:t>Political</w:t>
            </w:r>
          </w:p>
        </w:tc>
        <w:tc>
          <w:tcPr>
            <w:tcW w:w="2394" w:type="dxa"/>
          </w:tcPr>
          <w:p w:rsidR="004B2E28" w:rsidRDefault="004B2E28">
            <w:r>
              <w:t>Leader</w:t>
            </w:r>
          </w:p>
        </w:tc>
        <w:tc>
          <w:tcPr>
            <w:tcW w:w="2394" w:type="dxa"/>
          </w:tcPr>
          <w:p w:rsidR="004B2E28" w:rsidRPr="004B2E28" w:rsidRDefault="004B2E28" w:rsidP="004B2E28">
            <w:pPr>
              <w:pStyle w:val="NoSpacing"/>
              <w:rPr>
                <w:rFonts w:cs="Times New Roman"/>
              </w:rPr>
            </w:pPr>
            <w:r w:rsidRPr="004B2E28">
              <w:rPr>
                <w:rFonts w:cs="Times New Roman"/>
              </w:rPr>
              <w:t>http://news.xinhuanet.com/english/photo/2012-12/05/c_132020961.htm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Flag thumbs up</w:t>
            </w:r>
          </w:p>
        </w:tc>
        <w:tc>
          <w:tcPr>
            <w:tcW w:w="2394" w:type="dxa"/>
          </w:tcPr>
          <w:p w:rsidR="004B2E28" w:rsidRDefault="004B2E28">
            <w:r>
              <w:t xml:space="preserve">Political </w:t>
            </w:r>
          </w:p>
        </w:tc>
        <w:tc>
          <w:tcPr>
            <w:tcW w:w="2394" w:type="dxa"/>
          </w:tcPr>
          <w:p w:rsidR="004B2E28" w:rsidRDefault="004B2E28">
            <w:r>
              <w:t>Flag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http://www.123rf.com/photo_13207877_hand-with-thumb-up-gesture-in-colored-costa-rica-national-flag-as-symbol-of-excellence-achievement-g.html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Crowd of people</w:t>
            </w:r>
          </w:p>
        </w:tc>
        <w:tc>
          <w:tcPr>
            <w:tcW w:w="2394" w:type="dxa"/>
          </w:tcPr>
          <w:p w:rsidR="004B2E28" w:rsidRDefault="004B2E28">
            <w:r>
              <w:t>Public</w:t>
            </w:r>
          </w:p>
        </w:tc>
        <w:tc>
          <w:tcPr>
            <w:tcW w:w="2394" w:type="dxa"/>
          </w:tcPr>
          <w:p w:rsidR="004B2E28" w:rsidRDefault="004B2E28">
            <w:r>
              <w:t>People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http://www.rudi.net/books/3731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Church</w:t>
            </w:r>
          </w:p>
        </w:tc>
        <w:tc>
          <w:tcPr>
            <w:tcW w:w="2394" w:type="dxa"/>
          </w:tcPr>
          <w:p w:rsidR="004B2E28" w:rsidRDefault="004B2E28">
            <w:r>
              <w:t>Religion</w:t>
            </w:r>
          </w:p>
        </w:tc>
        <w:tc>
          <w:tcPr>
            <w:tcW w:w="2394" w:type="dxa"/>
          </w:tcPr>
          <w:p w:rsidR="004B2E28" w:rsidRDefault="004B2E28">
            <w:r>
              <w:t>Church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http://www.therealcostarica.com/costa_rica/religion_costa_rica.html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Inside the church</w:t>
            </w:r>
          </w:p>
        </w:tc>
        <w:tc>
          <w:tcPr>
            <w:tcW w:w="2394" w:type="dxa"/>
          </w:tcPr>
          <w:p w:rsidR="004B2E28" w:rsidRDefault="004B2E28">
            <w:r>
              <w:t>Religion</w:t>
            </w:r>
          </w:p>
        </w:tc>
        <w:tc>
          <w:tcPr>
            <w:tcW w:w="2394" w:type="dxa"/>
          </w:tcPr>
          <w:p w:rsidR="004B2E28" w:rsidRDefault="004B2E28">
            <w:r>
              <w:t>Church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http://omvcostarica.info/costa-rica/religion-and-church-communities/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Protest</w:t>
            </w:r>
          </w:p>
        </w:tc>
        <w:tc>
          <w:tcPr>
            <w:tcW w:w="2394" w:type="dxa"/>
          </w:tcPr>
          <w:p w:rsidR="004B2E28" w:rsidRDefault="004B2E28">
            <w:r>
              <w:t>Religion</w:t>
            </w:r>
          </w:p>
        </w:tc>
        <w:tc>
          <w:tcPr>
            <w:tcW w:w="2394" w:type="dxa"/>
          </w:tcPr>
          <w:p w:rsidR="004B2E28" w:rsidRDefault="004B2E28">
            <w:r>
              <w:t>Expression of religion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http://caltech.typepad.com/caltech_as_it_happens/2013/04/semana-santa-the-end-of-costa-rica-final.html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Market</w:t>
            </w:r>
          </w:p>
        </w:tc>
        <w:tc>
          <w:tcPr>
            <w:tcW w:w="2394" w:type="dxa"/>
          </w:tcPr>
          <w:p w:rsidR="004B2E28" w:rsidRDefault="004B2E28">
            <w:r>
              <w:t>Economic</w:t>
            </w:r>
          </w:p>
        </w:tc>
        <w:tc>
          <w:tcPr>
            <w:tcW w:w="2394" w:type="dxa"/>
          </w:tcPr>
          <w:p w:rsidR="004B2E28" w:rsidRDefault="004B2E28">
            <w:r>
              <w:t>market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</w:p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http://www.liveincostarica.com/blog/2010/05/tico-economics-101.html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Dollar</w:t>
            </w:r>
          </w:p>
        </w:tc>
        <w:tc>
          <w:tcPr>
            <w:tcW w:w="2394" w:type="dxa"/>
          </w:tcPr>
          <w:p w:rsidR="004B2E28" w:rsidRDefault="004B2E28">
            <w:r>
              <w:t>Economics</w:t>
            </w:r>
          </w:p>
        </w:tc>
        <w:tc>
          <w:tcPr>
            <w:tcW w:w="2394" w:type="dxa"/>
          </w:tcPr>
          <w:p w:rsidR="004B2E28" w:rsidRDefault="004B2E28">
            <w:r>
              <w:t>money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http://www.talkingpost.org/on-the-beauty-that-resides-in-asking-a-question/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Coins</w:t>
            </w:r>
          </w:p>
        </w:tc>
        <w:tc>
          <w:tcPr>
            <w:tcW w:w="2394" w:type="dxa"/>
          </w:tcPr>
          <w:p w:rsidR="004B2E28" w:rsidRDefault="004B2E28">
            <w:r>
              <w:t>Economic</w:t>
            </w:r>
          </w:p>
        </w:tc>
        <w:tc>
          <w:tcPr>
            <w:tcW w:w="2394" w:type="dxa"/>
          </w:tcPr>
          <w:p w:rsidR="004B2E28" w:rsidRDefault="004B2E28">
            <w:r>
              <w:t>money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http://www.costa-rica-immobilien.com/en/infrastructure-and-economics-of-costa-rica</w:t>
            </w:r>
          </w:p>
          <w:p w:rsidR="004B2E28" w:rsidRDefault="004B2E28" w:rsidP="004B2E28">
            <w:pPr>
              <w:tabs>
                <w:tab w:val="left" w:pos="1950"/>
              </w:tabs>
            </w:pPr>
          </w:p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Wall of art</w:t>
            </w:r>
          </w:p>
        </w:tc>
        <w:tc>
          <w:tcPr>
            <w:tcW w:w="2394" w:type="dxa"/>
          </w:tcPr>
          <w:p w:rsidR="004B2E28" w:rsidRDefault="004B2E28">
            <w:r>
              <w:t>art</w:t>
            </w:r>
          </w:p>
        </w:tc>
        <w:tc>
          <w:tcPr>
            <w:tcW w:w="2394" w:type="dxa"/>
          </w:tcPr>
          <w:p w:rsidR="004B2E28" w:rsidRDefault="004B2E28">
            <w:r>
              <w:t>Paintings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http://www.fatcap.com/graffiti/54387-gualicho-san-jose.html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Dancers</w:t>
            </w:r>
          </w:p>
        </w:tc>
        <w:tc>
          <w:tcPr>
            <w:tcW w:w="2394" w:type="dxa"/>
          </w:tcPr>
          <w:p w:rsidR="004B2E28" w:rsidRDefault="004B2E28">
            <w:r>
              <w:t>art</w:t>
            </w:r>
          </w:p>
        </w:tc>
        <w:tc>
          <w:tcPr>
            <w:tcW w:w="2394" w:type="dxa"/>
          </w:tcPr>
          <w:p w:rsidR="004B2E28" w:rsidRDefault="004B2E28">
            <w:r>
              <w:t>Dance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http://www.marikaincostarica.com/costa_rica_wedding_gallery.php</w:t>
            </w:r>
          </w:p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 xml:space="preserve">Women with pottery </w:t>
            </w:r>
          </w:p>
        </w:tc>
        <w:tc>
          <w:tcPr>
            <w:tcW w:w="2394" w:type="dxa"/>
          </w:tcPr>
          <w:p w:rsidR="004B2E28" w:rsidRDefault="004B2E28">
            <w:r>
              <w:t>art</w:t>
            </w:r>
          </w:p>
        </w:tc>
        <w:tc>
          <w:tcPr>
            <w:tcW w:w="2394" w:type="dxa"/>
          </w:tcPr>
          <w:p w:rsidR="004B2E28" w:rsidRDefault="004B2E28">
            <w:r>
              <w:t>Pottery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https://latintravel.wikispaces.com/my+trip+to+Costa+Rica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Children in desks</w:t>
            </w:r>
          </w:p>
        </w:tc>
        <w:tc>
          <w:tcPr>
            <w:tcW w:w="2394" w:type="dxa"/>
          </w:tcPr>
          <w:p w:rsidR="004B2E28" w:rsidRDefault="004B2E28">
            <w:r>
              <w:t>Education</w:t>
            </w:r>
          </w:p>
        </w:tc>
        <w:tc>
          <w:tcPr>
            <w:tcW w:w="2394" w:type="dxa"/>
          </w:tcPr>
          <w:p w:rsidR="004B2E28" w:rsidRDefault="004B2E28">
            <w:r>
              <w:t>School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http://www.costa-rican-real-estate.com/2010/04/education-in-rural-costa-rica-part-1/</w:t>
            </w:r>
          </w:p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4B2E28">
            <w:r>
              <w:t>School</w:t>
            </w:r>
          </w:p>
        </w:tc>
        <w:tc>
          <w:tcPr>
            <w:tcW w:w="2394" w:type="dxa"/>
          </w:tcPr>
          <w:p w:rsidR="004B2E28" w:rsidRDefault="004B2E28">
            <w:r>
              <w:t>Education</w:t>
            </w:r>
          </w:p>
        </w:tc>
        <w:tc>
          <w:tcPr>
            <w:tcW w:w="2394" w:type="dxa"/>
          </w:tcPr>
          <w:p w:rsidR="004B2E28" w:rsidRDefault="004B2E28">
            <w:r>
              <w:t>Classrooms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http://en.wikipedia.org/wiki/British_School_of_Costa_Rica</w:t>
            </w:r>
          </w:p>
          <w:p w:rsidR="004B2E28" w:rsidRDefault="004B2E28" w:rsidP="004B2E28">
            <w:pPr>
              <w:tabs>
                <w:tab w:val="left" w:pos="930"/>
              </w:tabs>
            </w:pPr>
            <w:r>
              <w:lastRenderedPageBreak/>
              <w:tab/>
            </w:r>
          </w:p>
        </w:tc>
      </w:tr>
      <w:tr w:rsidR="004B2E28" w:rsidTr="004B2E28">
        <w:tc>
          <w:tcPr>
            <w:tcW w:w="2394" w:type="dxa"/>
          </w:tcPr>
          <w:p w:rsidR="004B2E28" w:rsidRDefault="004B2E28">
            <w:r>
              <w:lastRenderedPageBreak/>
              <w:t>Boy reading book</w:t>
            </w:r>
          </w:p>
        </w:tc>
        <w:tc>
          <w:tcPr>
            <w:tcW w:w="2394" w:type="dxa"/>
          </w:tcPr>
          <w:p w:rsidR="004B2E28" w:rsidRDefault="004B2E28">
            <w:r>
              <w:t>Education</w:t>
            </w:r>
          </w:p>
        </w:tc>
        <w:tc>
          <w:tcPr>
            <w:tcW w:w="2394" w:type="dxa"/>
          </w:tcPr>
          <w:p w:rsidR="004B2E28" w:rsidRDefault="009E0AE6">
            <w:r>
              <w:t xml:space="preserve">School 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http://www.costaricapages.com/blog/costa-rica-news/low-income-students/1851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9E0AE6">
            <w:r>
              <w:t xml:space="preserve">Cart </w:t>
            </w:r>
          </w:p>
        </w:tc>
        <w:tc>
          <w:tcPr>
            <w:tcW w:w="2394" w:type="dxa"/>
          </w:tcPr>
          <w:p w:rsidR="004B2E28" w:rsidRDefault="009E0AE6">
            <w:r>
              <w:t>Social Arrangement</w:t>
            </w:r>
          </w:p>
        </w:tc>
        <w:tc>
          <w:tcPr>
            <w:tcW w:w="2394" w:type="dxa"/>
          </w:tcPr>
          <w:p w:rsidR="004B2E28" w:rsidRDefault="009E0AE6">
            <w:r>
              <w:t>Transportations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http://www.advmo.com/blog/2008/05/transportation-in-cuba.html</w:t>
            </w:r>
          </w:p>
          <w:p w:rsidR="004B2E28" w:rsidRDefault="004B2E28"/>
        </w:tc>
      </w:tr>
      <w:tr w:rsidR="004B2E28" w:rsidTr="004B2E28">
        <w:tc>
          <w:tcPr>
            <w:tcW w:w="2394" w:type="dxa"/>
          </w:tcPr>
          <w:p w:rsidR="004B2E28" w:rsidRDefault="009E0AE6">
            <w:r>
              <w:t>Bus</w:t>
            </w:r>
          </w:p>
        </w:tc>
        <w:tc>
          <w:tcPr>
            <w:tcW w:w="2394" w:type="dxa"/>
          </w:tcPr>
          <w:p w:rsidR="004B2E28" w:rsidRDefault="009E0AE6">
            <w:r>
              <w:t>Social Arrangements</w:t>
            </w:r>
          </w:p>
        </w:tc>
        <w:tc>
          <w:tcPr>
            <w:tcW w:w="2394" w:type="dxa"/>
          </w:tcPr>
          <w:p w:rsidR="004B2E28" w:rsidRDefault="009E0AE6">
            <w:r>
              <w:t>Transportation</w:t>
            </w:r>
          </w:p>
        </w:tc>
        <w:tc>
          <w:tcPr>
            <w:tcW w:w="2394" w:type="dxa"/>
          </w:tcPr>
          <w:p w:rsidR="004B2E28" w:rsidRPr="0029585C" w:rsidRDefault="004B2E28" w:rsidP="004B2E28">
            <w:pPr>
              <w:pStyle w:val="NoSpacing"/>
              <w:rPr>
                <w:rFonts w:cs="Times New Roman"/>
              </w:rPr>
            </w:pPr>
            <w:r w:rsidRPr="0029585C">
              <w:rPr>
                <w:rFonts w:cs="Times New Roman"/>
              </w:rPr>
              <w:t>http://www.junglecreek.com/directions-and-transportation.html</w:t>
            </w:r>
          </w:p>
          <w:p w:rsidR="004B2E28" w:rsidRDefault="004B2E28"/>
        </w:tc>
      </w:tr>
    </w:tbl>
    <w:p w:rsidR="00041EFD" w:rsidRDefault="00041EFD"/>
    <w:sectPr w:rsidR="00041EFD" w:rsidSect="0004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2E28"/>
    <w:rsid w:val="00041EFD"/>
    <w:rsid w:val="004B2E28"/>
    <w:rsid w:val="009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2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2014-02-18T06:39:00Z</dcterms:created>
  <dcterms:modified xsi:type="dcterms:W3CDTF">2014-02-18T06:52:00Z</dcterms:modified>
</cp:coreProperties>
</file>